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Writing a Letter Checklist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Make sure to include these within your letters…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Heading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08000" cy="419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3112" y="3579975"/>
                          <a:ext cx="485775" cy="40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08000" cy="4191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47625</wp:posOffset>
                </wp:positionH>
                <wp:positionV relativeFrom="paragraph">
                  <wp:posOffset>247650</wp:posOffset>
                </wp:positionV>
                <wp:extent cx="5080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3112" y="3579975"/>
                          <a:ext cx="485775" cy="40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47625</wp:posOffset>
                </wp:positionH>
                <wp:positionV relativeFrom="paragraph">
                  <wp:posOffset>247650</wp:posOffset>
                </wp:positionV>
                <wp:extent cx="508000" cy="419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Greeting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Examples: Hello, Dear Mr. and Mrs, Good Evening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Follow with a comma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Skip a line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257175</wp:posOffset>
                </wp:positionV>
                <wp:extent cx="504825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5103112" y="3579975"/>
                          <a:ext cx="485775" cy="40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257175</wp:posOffset>
                </wp:positionV>
                <wp:extent cx="504825" cy="4191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Body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Examples: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What happened to Harry’s parents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Why this is the best place for him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What will happen in the future with Harry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Any special instructions/things to watch out 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ab/>
        <w:tab/>
        <w:t xml:space="preserve">Format: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Skip a 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276225</wp:posOffset>
                </wp:positionV>
                <wp:extent cx="508000" cy="419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03112" y="3579975"/>
                          <a:ext cx="485775" cy="40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276225</wp:posOffset>
                </wp:positionV>
                <wp:extent cx="508000" cy="4191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Closing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contextualSpacing w:val="1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Sincerely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47625</wp:posOffset>
                </wp:positionH>
                <wp:positionV relativeFrom="paragraph">
                  <wp:posOffset>333375</wp:posOffset>
                </wp:positionV>
                <wp:extent cx="50800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3112" y="3579975"/>
                          <a:ext cx="485775" cy="40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47625</wp:posOffset>
                </wp:positionH>
                <wp:positionV relativeFrom="paragraph">
                  <wp:posOffset>333375</wp:posOffset>
                </wp:positionV>
                <wp:extent cx="508000" cy="4191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ab/>
        <w:tab/>
        <w:t xml:space="preserve">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5" Type="http://schemas.openxmlformats.org/officeDocument/2006/relationships/image" Target="media/image09.png"/><Relationship Id="rId6" Type="http://schemas.openxmlformats.org/officeDocument/2006/relationships/image" Target="media/image03.png"/><Relationship Id="rId7" Type="http://schemas.openxmlformats.org/officeDocument/2006/relationships/image" Target="media/image01.png"/><Relationship Id="rId8" Type="http://schemas.openxmlformats.org/officeDocument/2006/relationships/image" Target="media/image05.png"/></Relationships>
</file>